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BF" w:rsidRDefault="00A668BF" w:rsidP="00A668BF">
      <w:pPr>
        <w:pStyle w:val="1"/>
        <w:jc w:val="center"/>
        <w:rPr>
          <w:rFonts w:hint="eastAsia"/>
        </w:rPr>
      </w:pPr>
      <w:r>
        <w:rPr>
          <w:rFonts w:hint="eastAsia"/>
        </w:rPr>
        <w:t>造成血小板假性偏低</w:t>
      </w:r>
      <w:r w:rsidR="00D116B5">
        <w:rPr>
          <w:rFonts w:hint="eastAsia"/>
        </w:rPr>
        <w:t>原因分析</w:t>
      </w:r>
    </w:p>
    <w:p w:rsidR="00A668BF" w:rsidRPr="00DF1BE1" w:rsidRDefault="00A668BF" w:rsidP="00A668BF">
      <w:pPr>
        <w:pStyle w:val="a5"/>
        <w:spacing w:line="360" w:lineRule="auto"/>
        <w:rPr>
          <w:rFonts w:asciiTheme="minorEastAsia" w:hAnsiTheme="minorEastAsia" w:hint="eastAsia"/>
          <w:b/>
          <w:kern w:val="24"/>
          <w:sz w:val="28"/>
          <w:szCs w:val="28"/>
        </w:rPr>
      </w:pPr>
      <w:r w:rsidRPr="00DF1BE1">
        <w:rPr>
          <w:rFonts w:asciiTheme="minorEastAsia" w:hAnsiTheme="minorEastAsia" w:hint="eastAsia"/>
          <w:b/>
          <w:kern w:val="24"/>
          <w:sz w:val="28"/>
          <w:szCs w:val="28"/>
        </w:rPr>
        <w:t>血小板减少的临床意义：</w:t>
      </w:r>
    </w:p>
    <w:p w:rsidR="00A668BF" w:rsidRPr="00A668BF" w:rsidRDefault="00A668BF" w:rsidP="00A668BF">
      <w:pPr>
        <w:pStyle w:val="reader-word-layer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 w:hint="eastAsia"/>
          <w:color w:val="000000"/>
          <w:kern w:val="24"/>
        </w:rPr>
      </w:pPr>
      <w:r w:rsidRPr="00A668BF">
        <w:rPr>
          <w:rFonts w:asciiTheme="minorEastAsia" w:eastAsiaTheme="minorEastAsia" w:hAnsiTheme="minorEastAsia" w:hint="eastAsia"/>
          <w:color w:val="000000"/>
          <w:kern w:val="24"/>
        </w:rPr>
        <w:t>当血小板计数</w:t>
      </w:r>
      <w:r w:rsidRPr="00A668BF">
        <w:rPr>
          <w:rFonts w:asciiTheme="minorEastAsia" w:eastAsiaTheme="minorEastAsia" w:hAnsiTheme="minorEastAsia" w:cs="Calibri"/>
          <w:color w:val="000000"/>
          <w:kern w:val="24"/>
        </w:rPr>
        <w:t>&lt;100</w:t>
      </w:r>
      <w:r w:rsidRPr="00A668BF">
        <w:rPr>
          <w:rFonts w:asciiTheme="minorEastAsia" w:eastAsiaTheme="minorEastAsia" w:hAnsiTheme="minorEastAsia" w:hint="eastAsia"/>
          <w:color w:val="000000"/>
          <w:kern w:val="24"/>
        </w:rPr>
        <w:t>×</w:t>
      </w:r>
      <w:r w:rsidRPr="00A668BF">
        <w:rPr>
          <w:rFonts w:asciiTheme="minorEastAsia" w:eastAsiaTheme="minorEastAsia" w:hAnsiTheme="minorEastAsia" w:cs="Calibri"/>
          <w:color w:val="000000"/>
          <w:kern w:val="24"/>
        </w:rPr>
        <w:t>10^9/L</w:t>
      </w:r>
      <w:r w:rsidRPr="00A668BF">
        <w:rPr>
          <w:rFonts w:asciiTheme="minorEastAsia" w:eastAsiaTheme="minorEastAsia" w:hAnsiTheme="minorEastAsia" w:hint="eastAsia"/>
          <w:color w:val="000000"/>
          <w:kern w:val="24"/>
        </w:rPr>
        <w:t>即为血小板减少，常见于血小板生成障碍，如再生障碍性贫血，急性白血病，急性放射病等；血小板破坏增多，如原发性血小板减少性紫癜，脾功能亢进，消耗过度如弥漫性血管内凝血，家族性血小板减少如巨大血小板综合征等。</w:t>
      </w:r>
    </w:p>
    <w:p w:rsidR="00A77CBE" w:rsidRPr="00DF1BE1" w:rsidRDefault="00A668BF" w:rsidP="00A715E0">
      <w:pPr>
        <w:pStyle w:val="reader-word-layer"/>
        <w:shd w:val="clear" w:color="auto" w:fill="FFFFFF"/>
        <w:spacing w:before="0" w:beforeAutospacing="0" w:after="0" w:afterAutospacing="0" w:line="360" w:lineRule="auto"/>
        <w:rPr>
          <w:rFonts w:hint="eastAsia"/>
          <w:b/>
          <w:sz w:val="28"/>
          <w:szCs w:val="28"/>
        </w:rPr>
      </w:pPr>
      <w:r w:rsidRPr="00DF1BE1">
        <w:rPr>
          <w:rFonts w:hint="eastAsia"/>
          <w:b/>
          <w:sz w:val="28"/>
          <w:szCs w:val="28"/>
        </w:rPr>
        <w:t>血小板假性偏低的因素：</w:t>
      </w:r>
    </w:p>
    <w:p w:rsidR="00A668BF" w:rsidRPr="00DF1BE1" w:rsidRDefault="00A668BF" w:rsidP="00A668BF">
      <w:pPr>
        <w:pStyle w:val="a5"/>
        <w:spacing w:line="360" w:lineRule="auto"/>
        <w:rPr>
          <w:rFonts w:hint="eastAsia"/>
          <w:b/>
          <w:sz w:val="24"/>
          <w:szCs w:val="24"/>
        </w:rPr>
      </w:pPr>
      <w:r w:rsidRPr="00DF1BE1">
        <w:rPr>
          <w:rFonts w:hint="eastAsia"/>
          <w:b/>
          <w:sz w:val="24"/>
          <w:szCs w:val="24"/>
        </w:rPr>
        <w:t>1.</w:t>
      </w:r>
      <w:r w:rsidRPr="00DF1BE1">
        <w:rPr>
          <w:rFonts w:hint="eastAsia"/>
          <w:b/>
          <w:sz w:val="24"/>
          <w:szCs w:val="24"/>
        </w:rPr>
        <w:t>采血</w:t>
      </w:r>
      <w:r w:rsidR="00A64B06" w:rsidRPr="00DF1BE1">
        <w:rPr>
          <w:rFonts w:hint="eastAsia"/>
          <w:b/>
          <w:sz w:val="24"/>
          <w:szCs w:val="24"/>
        </w:rPr>
        <w:t>过程</w:t>
      </w:r>
      <w:r w:rsidRPr="00DF1BE1">
        <w:rPr>
          <w:rFonts w:hint="eastAsia"/>
          <w:b/>
          <w:sz w:val="24"/>
          <w:szCs w:val="24"/>
        </w:rPr>
        <w:t>不当引起</w:t>
      </w:r>
    </w:p>
    <w:p w:rsidR="00A77CBE" w:rsidRDefault="00A77CBE" w:rsidP="00A64B06">
      <w:pPr>
        <w:pStyle w:val="a5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77CBE">
        <w:rPr>
          <w:rFonts w:hint="eastAsia"/>
          <w:sz w:val="24"/>
          <w:szCs w:val="24"/>
        </w:rPr>
        <w:t>如压脉带扎的过紧，时间过长；对采血部位过分按摩；采血不顺利混入组织液成分，以及血液长时间停留在针筒内等，这些都极易引起血小板聚集，聚集后的血小板很难再解聚，必须重新采集标本。</w:t>
      </w:r>
    </w:p>
    <w:p w:rsidR="00A715E0" w:rsidRPr="00DF1BE1" w:rsidRDefault="00A715E0" w:rsidP="00A715E0">
      <w:pPr>
        <w:pStyle w:val="a5"/>
        <w:spacing w:line="360" w:lineRule="auto"/>
        <w:rPr>
          <w:rFonts w:hint="eastAsia"/>
          <w:b/>
          <w:sz w:val="24"/>
          <w:szCs w:val="24"/>
        </w:rPr>
      </w:pPr>
      <w:r w:rsidRPr="00DF1BE1">
        <w:rPr>
          <w:rFonts w:hint="eastAsia"/>
          <w:b/>
          <w:sz w:val="24"/>
          <w:szCs w:val="24"/>
        </w:rPr>
        <w:t>2.</w:t>
      </w:r>
      <w:r w:rsidRPr="00DF1BE1">
        <w:rPr>
          <w:rFonts w:hint="eastAsia"/>
          <w:b/>
          <w:sz w:val="24"/>
          <w:szCs w:val="24"/>
        </w:rPr>
        <w:t>抗凝剂未与血液充分混匀</w:t>
      </w:r>
    </w:p>
    <w:p w:rsidR="00A715E0" w:rsidRDefault="00A715E0" w:rsidP="00A715E0">
      <w:pPr>
        <w:pStyle w:val="a5"/>
        <w:spacing w:line="360" w:lineRule="auto"/>
        <w:ind w:firstLineChars="250" w:firstLine="600"/>
        <w:rPr>
          <w:rFonts w:hint="eastAsia"/>
          <w:sz w:val="24"/>
          <w:szCs w:val="24"/>
        </w:rPr>
      </w:pPr>
      <w:r w:rsidRPr="00A715E0">
        <w:rPr>
          <w:rFonts w:hint="eastAsia"/>
          <w:sz w:val="24"/>
          <w:szCs w:val="24"/>
        </w:rPr>
        <w:t>血液与抗凝充分混匀后，抗凝剂完全溶解后方能进行。这是由于采手指血时速度较慢会造成出血受阻，且造成血小板有骤时发生黏附。而</w:t>
      </w:r>
      <w:r w:rsidRPr="00A715E0">
        <w:rPr>
          <w:rFonts w:hint="eastAsia"/>
          <w:sz w:val="24"/>
          <w:szCs w:val="24"/>
        </w:rPr>
        <w:t>PLT</w:t>
      </w:r>
      <w:r w:rsidRPr="00A715E0">
        <w:rPr>
          <w:rFonts w:hint="eastAsia"/>
          <w:sz w:val="24"/>
          <w:szCs w:val="24"/>
        </w:rPr>
        <w:t>从黏附到解散要经过</w:t>
      </w:r>
      <w:r w:rsidRPr="00A715E0">
        <w:rPr>
          <w:rFonts w:hint="eastAsia"/>
          <w:sz w:val="24"/>
          <w:szCs w:val="24"/>
        </w:rPr>
        <w:t>2min</w:t>
      </w:r>
      <w:r w:rsidRPr="00A715E0">
        <w:rPr>
          <w:rFonts w:hint="eastAsia"/>
          <w:sz w:val="24"/>
          <w:szCs w:val="24"/>
        </w:rPr>
        <w:t>左右，检测的最佳时间是在采血后</w:t>
      </w:r>
      <w:r w:rsidRPr="00A715E0">
        <w:rPr>
          <w:rFonts w:hint="eastAsia"/>
          <w:sz w:val="24"/>
          <w:szCs w:val="24"/>
        </w:rPr>
        <w:t>5</w:t>
      </w:r>
      <w:r w:rsidRPr="00A715E0">
        <w:rPr>
          <w:rFonts w:hint="eastAsia"/>
          <w:sz w:val="24"/>
          <w:szCs w:val="24"/>
        </w:rPr>
        <w:t>～</w:t>
      </w:r>
      <w:r w:rsidRPr="00A715E0">
        <w:rPr>
          <w:rFonts w:hint="eastAsia"/>
          <w:sz w:val="24"/>
          <w:szCs w:val="24"/>
        </w:rPr>
        <w:t>10min</w:t>
      </w:r>
      <w:r>
        <w:rPr>
          <w:rFonts w:hint="eastAsia"/>
          <w:sz w:val="24"/>
          <w:szCs w:val="24"/>
        </w:rPr>
        <w:t>。</w:t>
      </w:r>
    </w:p>
    <w:p w:rsidR="00A715E0" w:rsidRPr="00DF1BE1" w:rsidRDefault="00A715E0" w:rsidP="00A715E0">
      <w:pPr>
        <w:pStyle w:val="a5"/>
        <w:spacing w:line="360" w:lineRule="auto"/>
        <w:rPr>
          <w:rFonts w:hint="eastAsia"/>
          <w:b/>
          <w:sz w:val="24"/>
          <w:szCs w:val="24"/>
        </w:rPr>
      </w:pPr>
      <w:r w:rsidRPr="00DF1BE1">
        <w:rPr>
          <w:rFonts w:hint="eastAsia"/>
          <w:b/>
          <w:sz w:val="24"/>
          <w:szCs w:val="24"/>
        </w:rPr>
        <w:t>3.</w:t>
      </w:r>
      <w:r w:rsidRPr="00DF1BE1">
        <w:rPr>
          <w:rFonts w:hint="eastAsia"/>
          <w:b/>
          <w:sz w:val="24"/>
          <w:szCs w:val="24"/>
        </w:rPr>
        <w:t>巨大血小板</w:t>
      </w:r>
    </w:p>
    <w:p w:rsidR="00A715E0" w:rsidRPr="00A77CBE" w:rsidRDefault="00A715E0" w:rsidP="00A715E0">
      <w:pPr>
        <w:pStyle w:val="a5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因血小板与红细胞在同一通道测试，根据阈值区分，当血小板体积太大接近红细胞时，便会计入红细胞计数中，造成血小板假性减少。</w:t>
      </w:r>
    </w:p>
    <w:p w:rsidR="00A77CBE" w:rsidRPr="00DF1BE1" w:rsidRDefault="00A77CBE" w:rsidP="00A77CBE">
      <w:pPr>
        <w:pStyle w:val="a5"/>
        <w:spacing w:line="360" w:lineRule="auto"/>
        <w:rPr>
          <w:b/>
          <w:sz w:val="24"/>
          <w:szCs w:val="24"/>
        </w:rPr>
      </w:pPr>
      <w:r w:rsidRPr="00DF1BE1">
        <w:rPr>
          <w:b/>
          <w:sz w:val="24"/>
          <w:szCs w:val="24"/>
        </w:rPr>
        <w:t> </w:t>
      </w:r>
      <w:r w:rsidR="00A715E0" w:rsidRPr="00DF1BE1">
        <w:rPr>
          <w:rFonts w:hint="eastAsia"/>
          <w:b/>
          <w:sz w:val="24"/>
          <w:szCs w:val="24"/>
        </w:rPr>
        <w:t>4</w:t>
      </w:r>
      <w:r w:rsidR="00A64B06" w:rsidRPr="00DF1BE1">
        <w:rPr>
          <w:rFonts w:hint="eastAsia"/>
          <w:b/>
          <w:sz w:val="24"/>
          <w:szCs w:val="24"/>
        </w:rPr>
        <w:t>.</w:t>
      </w:r>
      <w:r w:rsidRPr="00DF1BE1">
        <w:rPr>
          <w:rFonts w:hint="eastAsia"/>
          <w:b/>
          <w:sz w:val="24"/>
          <w:szCs w:val="24"/>
        </w:rPr>
        <w:t>抗凝剂浓度偏低</w:t>
      </w:r>
    </w:p>
    <w:p w:rsidR="00A77CBE" w:rsidRPr="00A77CBE" w:rsidRDefault="00A77CBE" w:rsidP="00A64B06">
      <w:pPr>
        <w:pStyle w:val="a5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A77CBE">
        <w:rPr>
          <w:rFonts w:hint="eastAsia"/>
          <w:sz w:val="24"/>
          <w:szCs w:val="24"/>
        </w:rPr>
        <w:t>ICSH</w:t>
      </w:r>
      <w:r w:rsidRPr="00A77CBE">
        <w:rPr>
          <w:rFonts w:hint="eastAsia"/>
          <w:sz w:val="24"/>
          <w:szCs w:val="24"/>
        </w:rPr>
        <w:t>规定</w:t>
      </w:r>
      <w:r w:rsidRPr="00A77CBE">
        <w:rPr>
          <w:rFonts w:hint="eastAsia"/>
          <w:sz w:val="24"/>
          <w:szCs w:val="24"/>
        </w:rPr>
        <w:t>EDTAK2</w:t>
      </w:r>
      <w:r w:rsidRPr="00A77CBE">
        <w:rPr>
          <w:rFonts w:hint="eastAsia"/>
          <w:sz w:val="24"/>
          <w:szCs w:val="24"/>
        </w:rPr>
        <w:t>在血液中的最终浓度为</w:t>
      </w:r>
      <w:r w:rsidRPr="00A77CBE">
        <w:rPr>
          <w:rFonts w:hint="eastAsia"/>
          <w:sz w:val="24"/>
          <w:szCs w:val="24"/>
        </w:rPr>
        <w:t>1.5~2.0mg/ml</w:t>
      </w:r>
      <w:r w:rsidRPr="00A77CBE">
        <w:rPr>
          <w:rFonts w:hint="eastAsia"/>
          <w:sz w:val="24"/>
          <w:szCs w:val="24"/>
        </w:rPr>
        <w:t>全血。临床上一般用</w:t>
      </w:r>
      <w:r w:rsidRPr="00A77CBE">
        <w:rPr>
          <w:rFonts w:hint="eastAsia"/>
          <w:sz w:val="24"/>
          <w:szCs w:val="24"/>
        </w:rPr>
        <w:t>150g/L</w:t>
      </w:r>
      <w:r w:rsidRPr="00A77CBE">
        <w:rPr>
          <w:rFonts w:hint="eastAsia"/>
          <w:sz w:val="24"/>
          <w:szCs w:val="24"/>
        </w:rPr>
        <w:t>的</w:t>
      </w:r>
      <w:r w:rsidRPr="00A77CBE">
        <w:rPr>
          <w:rFonts w:hint="eastAsia"/>
          <w:sz w:val="24"/>
          <w:szCs w:val="24"/>
        </w:rPr>
        <w:t>EDTA2</w:t>
      </w:r>
      <w:r w:rsidRPr="00A77CBE">
        <w:rPr>
          <w:rFonts w:hint="eastAsia"/>
          <w:sz w:val="24"/>
          <w:szCs w:val="24"/>
        </w:rPr>
        <w:t>抗凝剂</w:t>
      </w:r>
      <w:r w:rsidRPr="00A77CBE">
        <w:rPr>
          <w:rFonts w:hint="eastAsia"/>
          <w:sz w:val="24"/>
          <w:szCs w:val="24"/>
        </w:rPr>
        <w:t>10ul</w:t>
      </w:r>
      <w:r w:rsidRPr="00A77CBE">
        <w:rPr>
          <w:rFonts w:hint="eastAsia"/>
          <w:sz w:val="24"/>
          <w:szCs w:val="24"/>
        </w:rPr>
        <w:t>加血液</w:t>
      </w:r>
      <w:r w:rsidRPr="00A77CBE">
        <w:rPr>
          <w:rFonts w:hint="eastAsia"/>
          <w:sz w:val="24"/>
          <w:szCs w:val="24"/>
        </w:rPr>
        <w:t>0.5~1ml</w:t>
      </w:r>
      <w:r w:rsidR="00A715E0">
        <w:rPr>
          <w:rFonts w:hint="eastAsia"/>
          <w:sz w:val="24"/>
          <w:szCs w:val="24"/>
        </w:rPr>
        <w:t>。</w:t>
      </w:r>
    </w:p>
    <w:p w:rsidR="00000000" w:rsidRPr="00DF1BE1" w:rsidRDefault="00A715E0" w:rsidP="00A77CBE">
      <w:pPr>
        <w:pStyle w:val="a5"/>
        <w:spacing w:line="360" w:lineRule="auto"/>
        <w:rPr>
          <w:rFonts w:hint="eastAsia"/>
          <w:b/>
          <w:sz w:val="24"/>
          <w:szCs w:val="24"/>
        </w:rPr>
      </w:pPr>
      <w:r w:rsidRPr="00DF1BE1">
        <w:rPr>
          <w:rFonts w:hint="eastAsia"/>
          <w:b/>
          <w:sz w:val="24"/>
          <w:szCs w:val="24"/>
        </w:rPr>
        <w:t>5</w:t>
      </w:r>
      <w:r w:rsidR="00A64B06" w:rsidRPr="00DF1BE1">
        <w:rPr>
          <w:rFonts w:hint="eastAsia"/>
          <w:b/>
          <w:sz w:val="24"/>
          <w:szCs w:val="24"/>
        </w:rPr>
        <w:t>.</w:t>
      </w:r>
      <w:r w:rsidR="00A77CBE" w:rsidRPr="00DF1BE1">
        <w:rPr>
          <w:rFonts w:hint="eastAsia"/>
          <w:b/>
          <w:sz w:val="24"/>
          <w:szCs w:val="24"/>
        </w:rPr>
        <w:t>EDTA</w:t>
      </w:r>
      <w:r w:rsidR="00A64B06" w:rsidRPr="00DF1BE1">
        <w:rPr>
          <w:rFonts w:hint="eastAsia"/>
          <w:b/>
          <w:sz w:val="24"/>
          <w:szCs w:val="24"/>
        </w:rPr>
        <w:t>依赖性假性血小板凝集</w:t>
      </w:r>
    </w:p>
    <w:p w:rsidR="00A64B06" w:rsidRDefault="00A64B06" w:rsidP="00A77CBE">
      <w:pPr>
        <w:pStyle w:val="a5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该现象在极少数人群中会出现，该人群血液中有特殊物质，</w:t>
      </w:r>
      <w:r w:rsidRPr="00A64B06">
        <w:rPr>
          <w:sz w:val="24"/>
          <w:szCs w:val="24"/>
        </w:rPr>
        <w:t xml:space="preserve"> EDTA</w:t>
      </w:r>
      <w:r w:rsidRPr="00A64B06">
        <w:rPr>
          <w:sz w:val="24"/>
          <w:szCs w:val="24"/>
        </w:rPr>
        <w:t>盐抗凝时会引起血小板互相聚集</w:t>
      </w:r>
      <w:r w:rsidRPr="00A64B06">
        <w:rPr>
          <w:rFonts w:hint="eastAsia"/>
          <w:sz w:val="24"/>
          <w:szCs w:val="24"/>
        </w:rPr>
        <w:t>，最后出现卫星现象，</w:t>
      </w:r>
      <w:r w:rsidR="00A715E0">
        <w:rPr>
          <w:rFonts w:hint="eastAsia"/>
          <w:sz w:val="24"/>
          <w:szCs w:val="24"/>
        </w:rPr>
        <w:t>导致血小板测试结果偏低。</w:t>
      </w:r>
    </w:p>
    <w:p w:rsidR="00A715E0" w:rsidRPr="00D116B5" w:rsidRDefault="00A715E0" w:rsidP="00A77CBE">
      <w:pPr>
        <w:pStyle w:val="a5"/>
        <w:spacing w:line="360" w:lineRule="auto"/>
        <w:rPr>
          <w:b/>
          <w:sz w:val="28"/>
          <w:szCs w:val="28"/>
        </w:rPr>
      </w:pPr>
      <w:r w:rsidRPr="00DF1BE1">
        <w:rPr>
          <w:rFonts w:hint="eastAsia"/>
          <w:b/>
          <w:sz w:val="28"/>
          <w:szCs w:val="28"/>
        </w:rPr>
        <w:t>总结：</w:t>
      </w:r>
      <w:r>
        <w:rPr>
          <w:rFonts w:hint="eastAsia"/>
          <w:sz w:val="24"/>
          <w:szCs w:val="24"/>
        </w:rPr>
        <w:t>在使用血常规仪测试结果时，需要</w:t>
      </w:r>
      <w:r w:rsidR="00DF1BE1">
        <w:rPr>
          <w:rFonts w:hint="eastAsia"/>
          <w:sz w:val="24"/>
          <w:szCs w:val="24"/>
        </w:rPr>
        <w:t>控制好每个检查环节，当出现报警结果时，结合临床细细分析，通过镜检验证实际结果。</w:t>
      </w:r>
    </w:p>
    <w:sectPr w:rsidR="00A715E0" w:rsidRPr="00D11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434" w:rsidRDefault="00066434" w:rsidP="00A77CBE">
      <w:r>
        <w:separator/>
      </w:r>
    </w:p>
  </w:endnote>
  <w:endnote w:type="continuationSeparator" w:id="1">
    <w:p w:rsidR="00066434" w:rsidRDefault="00066434" w:rsidP="00A7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434" w:rsidRDefault="00066434" w:rsidP="00A77CBE">
      <w:r>
        <w:separator/>
      </w:r>
    </w:p>
  </w:footnote>
  <w:footnote w:type="continuationSeparator" w:id="1">
    <w:p w:rsidR="00066434" w:rsidRDefault="00066434" w:rsidP="00A77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1EDE"/>
    <w:multiLevelType w:val="hybridMultilevel"/>
    <w:tmpl w:val="96AA7694"/>
    <w:lvl w:ilvl="0" w:tplc="DE669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CBE"/>
    <w:rsid w:val="00066434"/>
    <w:rsid w:val="00A64B06"/>
    <w:rsid w:val="00A668BF"/>
    <w:rsid w:val="00A715E0"/>
    <w:rsid w:val="00A77CBE"/>
    <w:rsid w:val="00D116B5"/>
    <w:rsid w:val="00DF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77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C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7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7CBE"/>
    <w:rPr>
      <w:sz w:val="18"/>
      <w:szCs w:val="18"/>
    </w:rPr>
  </w:style>
  <w:style w:type="paragraph" w:customStyle="1" w:styleId="reader-word-layer">
    <w:name w:val="reader-word-layer"/>
    <w:basedOn w:val="a"/>
    <w:rsid w:val="00A77C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77CBE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A77CBE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DBA0-62CE-45E5-A42C-7C8575B4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dymind</dc:creator>
  <cp:keywords/>
  <dc:description/>
  <cp:lastModifiedBy>dymind</cp:lastModifiedBy>
  <cp:revision>4</cp:revision>
  <dcterms:created xsi:type="dcterms:W3CDTF">2018-01-14T04:12:00Z</dcterms:created>
  <dcterms:modified xsi:type="dcterms:W3CDTF">2018-01-14T07:23:00Z</dcterms:modified>
</cp:coreProperties>
</file>